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93020" w14:textId="222BDA43" w:rsidR="00695B8D" w:rsidRPr="008C34A6" w:rsidRDefault="00695B8D" w:rsidP="00695B8D">
      <w:pPr>
        <w:tabs>
          <w:tab w:val="left" w:pos="1650"/>
          <w:tab w:val="left" w:pos="5595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8C34A6">
        <w:rPr>
          <w:sz w:val="28"/>
          <w:szCs w:val="28"/>
          <w:lang w:val="kk-KZ"/>
        </w:rPr>
        <w:t>Показатель трудоустройства</w:t>
      </w:r>
      <w:r w:rsidRPr="008C34A6">
        <w:rPr>
          <w:sz w:val="28"/>
          <w:szCs w:val="28"/>
          <w:lang w:val="kk-KZ"/>
        </w:rPr>
        <w:t xml:space="preserve"> выпускников ЮКУ им.М.Ауэзова 2022 года</w:t>
      </w:r>
      <w:r w:rsidRPr="008C34A6">
        <w:rPr>
          <w:sz w:val="28"/>
          <w:szCs w:val="28"/>
          <w:lang w:val="kk-KZ"/>
        </w:rPr>
        <w:t xml:space="preserve"> составил  - </w:t>
      </w:r>
      <w:r w:rsidRPr="008C34A6">
        <w:rPr>
          <w:b/>
          <w:sz w:val="28"/>
          <w:szCs w:val="28"/>
          <w:lang w:val="kk-KZ"/>
        </w:rPr>
        <w:t>8</w:t>
      </w:r>
      <w:r w:rsidRPr="008C34A6">
        <w:rPr>
          <w:b/>
          <w:sz w:val="28"/>
          <w:szCs w:val="28"/>
          <w:lang w:val="kk-KZ"/>
        </w:rPr>
        <w:t>6</w:t>
      </w:r>
      <w:r w:rsidRPr="008C34A6">
        <w:rPr>
          <w:b/>
          <w:sz w:val="28"/>
          <w:szCs w:val="28"/>
          <w:lang w:val="kk-KZ"/>
        </w:rPr>
        <w:t>,</w:t>
      </w:r>
      <w:r w:rsidRPr="008C34A6">
        <w:rPr>
          <w:b/>
          <w:sz w:val="28"/>
          <w:szCs w:val="28"/>
          <w:lang w:val="kk-KZ"/>
        </w:rPr>
        <w:t>31</w:t>
      </w:r>
      <w:r w:rsidRPr="008C34A6">
        <w:rPr>
          <w:b/>
          <w:sz w:val="28"/>
          <w:szCs w:val="28"/>
          <w:lang w:val="kk-KZ"/>
        </w:rPr>
        <w:t>%</w:t>
      </w:r>
      <w:r w:rsidR="008C34A6" w:rsidRPr="008C34A6">
        <w:rPr>
          <w:b/>
          <w:sz w:val="28"/>
          <w:szCs w:val="28"/>
        </w:rPr>
        <w:t xml:space="preserve"> </w:t>
      </w:r>
      <w:r w:rsidR="008C34A6" w:rsidRPr="008C34A6">
        <w:rPr>
          <w:bCs/>
          <w:sz w:val="28"/>
          <w:szCs w:val="28"/>
        </w:rPr>
        <w:t xml:space="preserve">(в 2022 году </w:t>
      </w:r>
      <w:r w:rsidR="00F7411A">
        <w:rPr>
          <w:bCs/>
          <w:sz w:val="28"/>
          <w:szCs w:val="28"/>
        </w:rPr>
        <w:t xml:space="preserve">закончили обучение </w:t>
      </w:r>
      <w:r w:rsidR="008C34A6" w:rsidRPr="008C34A6">
        <w:rPr>
          <w:bCs/>
          <w:sz w:val="28"/>
          <w:szCs w:val="28"/>
        </w:rPr>
        <w:t>– 8498 выпускников)</w:t>
      </w:r>
      <w:r w:rsidRPr="008C34A6">
        <w:rPr>
          <w:b/>
          <w:sz w:val="28"/>
          <w:szCs w:val="28"/>
          <w:lang w:val="kk-KZ"/>
        </w:rPr>
        <w:t>.</w:t>
      </w:r>
    </w:p>
    <w:p w14:paraId="39015C71" w14:textId="335BF1FC" w:rsidR="00522204" w:rsidRDefault="00522204" w:rsidP="00695B8D">
      <w:pPr>
        <w:ind w:firstLine="708"/>
        <w:contextualSpacing/>
        <w:jc w:val="both"/>
        <w:rPr>
          <w:sz w:val="28"/>
          <w:szCs w:val="28"/>
        </w:rPr>
      </w:pPr>
      <w:r w:rsidRPr="005F0759">
        <w:rPr>
          <w:rFonts w:eastAsia="Calibri"/>
          <w:sz w:val="28"/>
          <w:szCs w:val="28"/>
          <w:lang w:val="kk-KZ"/>
        </w:rPr>
        <w:t>О</w:t>
      </w:r>
      <w:proofErr w:type="spellStart"/>
      <w:r w:rsidRPr="005F0759">
        <w:rPr>
          <w:rFonts w:eastAsia="Calibri"/>
          <w:sz w:val="28"/>
          <w:szCs w:val="28"/>
        </w:rPr>
        <w:t>бщее</w:t>
      </w:r>
      <w:proofErr w:type="spellEnd"/>
      <w:r w:rsidRPr="005F0759">
        <w:rPr>
          <w:rFonts w:eastAsia="Calibri"/>
          <w:sz w:val="28"/>
          <w:szCs w:val="28"/>
        </w:rPr>
        <w:t xml:space="preserve"> количеств</w:t>
      </w:r>
      <w:bookmarkStart w:id="0" w:name="_GoBack"/>
      <w:bookmarkEnd w:id="0"/>
      <w:r w:rsidRPr="005F0759">
        <w:rPr>
          <w:rFonts w:eastAsia="Calibri"/>
          <w:sz w:val="28"/>
          <w:szCs w:val="28"/>
        </w:rPr>
        <w:t xml:space="preserve">о баз практики увеличилась с </w:t>
      </w:r>
      <w:r w:rsidRPr="005F0759">
        <w:rPr>
          <w:rFonts w:eastAsia="Calibri"/>
          <w:sz w:val="28"/>
          <w:szCs w:val="28"/>
          <w:lang w:val="kk-KZ"/>
        </w:rPr>
        <w:t>8</w:t>
      </w:r>
      <w:r>
        <w:rPr>
          <w:rFonts w:eastAsia="Calibri"/>
          <w:sz w:val="28"/>
          <w:szCs w:val="28"/>
          <w:lang w:val="kk-KZ"/>
        </w:rPr>
        <w:t>81</w:t>
      </w:r>
      <w:r w:rsidRPr="005F0759">
        <w:rPr>
          <w:rFonts w:eastAsia="Calibri"/>
          <w:sz w:val="28"/>
          <w:szCs w:val="28"/>
        </w:rPr>
        <w:t xml:space="preserve"> ед. в </w:t>
      </w:r>
      <w:r w:rsidRPr="00786C2F">
        <w:rPr>
          <w:rFonts w:eastAsia="Calibri"/>
          <w:sz w:val="28"/>
          <w:szCs w:val="28"/>
        </w:rPr>
        <w:t>20</w:t>
      </w:r>
      <w:r w:rsidRPr="00786C2F">
        <w:rPr>
          <w:rFonts w:eastAsia="Calibri"/>
          <w:sz w:val="28"/>
          <w:szCs w:val="28"/>
          <w:lang w:val="kk-KZ"/>
        </w:rPr>
        <w:t>2</w:t>
      </w:r>
      <w:r>
        <w:rPr>
          <w:rFonts w:eastAsia="Calibri"/>
          <w:sz w:val="28"/>
          <w:szCs w:val="28"/>
          <w:lang w:val="kk-KZ"/>
        </w:rPr>
        <w:t>2</w:t>
      </w:r>
      <w:r w:rsidRPr="00786C2F">
        <w:rPr>
          <w:rFonts w:eastAsia="Calibri"/>
          <w:sz w:val="28"/>
          <w:szCs w:val="28"/>
        </w:rPr>
        <w:t>-20</w:t>
      </w:r>
      <w:r w:rsidRPr="00786C2F">
        <w:rPr>
          <w:rFonts w:eastAsia="Calibri"/>
          <w:sz w:val="28"/>
          <w:szCs w:val="28"/>
          <w:lang w:val="kk-KZ"/>
        </w:rPr>
        <w:t>2</w:t>
      </w:r>
      <w:r>
        <w:rPr>
          <w:rFonts w:eastAsia="Calibri"/>
          <w:sz w:val="28"/>
          <w:szCs w:val="28"/>
          <w:lang w:val="kk-KZ"/>
        </w:rPr>
        <w:t>3</w:t>
      </w:r>
      <w:r w:rsidRPr="00786C2F">
        <w:rPr>
          <w:rFonts w:eastAsia="Calibri"/>
          <w:sz w:val="28"/>
          <w:szCs w:val="28"/>
        </w:rPr>
        <w:t xml:space="preserve"> учебном году до </w:t>
      </w:r>
      <w:r w:rsidRPr="00786C2F">
        <w:rPr>
          <w:rFonts w:eastAsia="Calibri"/>
          <w:sz w:val="28"/>
          <w:szCs w:val="28"/>
          <w:lang w:val="kk-KZ"/>
        </w:rPr>
        <w:t xml:space="preserve">- </w:t>
      </w:r>
      <w:r>
        <w:rPr>
          <w:rFonts w:eastAsia="Calibri"/>
          <w:sz w:val="28"/>
          <w:szCs w:val="28"/>
          <w:lang w:val="kk-KZ"/>
        </w:rPr>
        <w:t>916</w:t>
      </w:r>
      <w:r w:rsidRPr="00786C2F">
        <w:rPr>
          <w:rFonts w:eastAsia="Calibri"/>
          <w:sz w:val="28"/>
          <w:szCs w:val="28"/>
        </w:rPr>
        <w:t xml:space="preserve"> ед.</w:t>
      </w:r>
    </w:p>
    <w:p w14:paraId="262FBAD3" w14:textId="0BB3CB22" w:rsidR="00522204" w:rsidRPr="000307DE" w:rsidRDefault="00522204" w:rsidP="00695B8D">
      <w:pPr>
        <w:ind w:firstLine="540"/>
        <w:contextualSpacing/>
        <w:jc w:val="both"/>
        <w:rPr>
          <w:color w:val="000000"/>
          <w:sz w:val="26"/>
          <w:szCs w:val="26"/>
          <w:lang w:val="kk-KZ"/>
        </w:rPr>
      </w:pPr>
      <w:r w:rsidRPr="00BB3782">
        <w:rPr>
          <w:sz w:val="28"/>
          <w:szCs w:val="28"/>
        </w:rPr>
        <w:t>По техническим специальностям заключены договора с такими крупными промышленными предприятиями, как</w:t>
      </w:r>
      <w:r w:rsidRPr="00BB3782">
        <w:rPr>
          <w:sz w:val="28"/>
          <w:szCs w:val="28"/>
          <w:lang w:val="kk-KZ"/>
        </w:rPr>
        <w:t>:</w:t>
      </w:r>
      <w:r w:rsidRPr="00BB3782">
        <w:rPr>
          <w:sz w:val="28"/>
          <w:szCs w:val="28"/>
        </w:rPr>
        <w:t xml:space="preserve"> АО «</w:t>
      </w:r>
      <w:proofErr w:type="spellStart"/>
      <w:r w:rsidRPr="00BB3782">
        <w:rPr>
          <w:sz w:val="28"/>
          <w:szCs w:val="28"/>
        </w:rPr>
        <w:t>КазТрансОйл</w:t>
      </w:r>
      <w:proofErr w:type="spellEnd"/>
      <w:r w:rsidRPr="00BB3782">
        <w:rPr>
          <w:sz w:val="28"/>
          <w:szCs w:val="28"/>
        </w:rPr>
        <w:t xml:space="preserve">», ТОО </w:t>
      </w:r>
      <w:r w:rsidRPr="00BB3782">
        <w:rPr>
          <w:sz w:val="28"/>
          <w:szCs w:val="28"/>
          <w:lang w:val="kk-KZ"/>
        </w:rPr>
        <w:t xml:space="preserve">«Hill Corparation»ТОО «Petro Казахстан Ойл Продактс»; АО «Карданвал», ТОО Атырауский нефтепереработывающий завод, АО «Актюбинский завод хромовых соединений»,  ТОО «Казфосфат» Завод минеральных удобрений и Новоджамбулский фосфорный завод, АО «3-Энергоорталык», </w:t>
      </w:r>
      <w:r w:rsidRPr="00FB6C9C">
        <w:rPr>
          <w:sz w:val="28"/>
          <w:szCs w:val="28"/>
          <w:lang w:val="kk-KZ" w:eastAsia="ko-KR"/>
        </w:rPr>
        <w:t xml:space="preserve">ТОО </w:t>
      </w:r>
      <w:r w:rsidRPr="00FB6C9C">
        <w:rPr>
          <w:rFonts w:eastAsia="Calibri"/>
          <w:sz w:val="28"/>
          <w:szCs w:val="28"/>
          <w:lang w:val="kk-KZ"/>
        </w:rPr>
        <w:t>«KARLSKRONA»</w:t>
      </w:r>
      <w:r w:rsidRPr="00FB6C9C">
        <w:rPr>
          <w:sz w:val="28"/>
          <w:szCs w:val="28"/>
          <w:lang w:val="kk-KZ" w:eastAsia="ko-KR"/>
        </w:rPr>
        <w:t>,</w:t>
      </w:r>
      <w:r w:rsidRPr="00FB6C9C">
        <w:rPr>
          <w:color w:val="FF0000"/>
          <w:sz w:val="28"/>
          <w:szCs w:val="28"/>
          <w:lang w:val="kk-KZ" w:eastAsia="ko-KR"/>
        </w:rPr>
        <w:t xml:space="preserve"> </w:t>
      </w:r>
      <w:r w:rsidRPr="00FB6C9C">
        <w:rPr>
          <w:sz w:val="28"/>
          <w:szCs w:val="28"/>
          <w:lang w:val="kk-KZ" w:eastAsia="ko-KR"/>
        </w:rPr>
        <w:t xml:space="preserve">ТОО «Бал Текстиль», </w:t>
      </w:r>
      <w:r w:rsidR="008C34A6">
        <w:rPr>
          <w:sz w:val="28"/>
          <w:szCs w:val="28"/>
          <w:lang w:val="kk-KZ" w:eastAsia="ko-KR"/>
        </w:rPr>
        <w:t>ТОО «</w:t>
      </w:r>
      <w:proofErr w:type="spellStart"/>
      <w:r w:rsidR="008C34A6">
        <w:rPr>
          <w:sz w:val="28"/>
          <w:szCs w:val="28"/>
          <w:lang w:val="en-US" w:eastAsia="ko-KR"/>
        </w:rPr>
        <w:t>KazAlPack</w:t>
      </w:r>
      <w:proofErr w:type="spellEnd"/>
      <w:r w:rsidR="008C34A6">
        <w:rPr>
          <w:sz w:val="28"/>
          <w:szCs w:val="28"/>
          <w:lang w:eastAsia="ko-KR"/>
        </w:rPr>
        <w:t>»</w:t>
      </w:r>
      <w:r w:rsidR="008C34A6" w:rsidRPr="008C34A6">
        <w:rPr>
          <w:sz w:val="28"/>
          <w:szCs w:val="28"/>
          <w:lang w:eastAsia="ko-KR"/>
        </w:rPr>
        <w:t xml:space="preserve">, </w:t>
      </w:r>
      <w:r w:rsidRPr="00FB6C9C">
        <w:rPr>
          <w:sz w:val="28"/>
          <w:szCs w:val="28"/>
          <w:lang w:val="kk-KZ"/>
        </w:rPr>
        <w:t>ТОО «Феррум Втор», ТОО «Шымкент Смелтинг», ТОО «Водные ресурсы маркетинг», ТОО «Кар-Тел», ТОО «Asia Trafo», ТОО «</w:t>
      </w:r>
      <w:r w:rsidRPr="00FB6C9C">
        <w:rPr>
          <w:sz w:val="28"/>
          <w:szCs w:val="28"/>
          <w:lang w:val="en-US"/>
        </w:rPr>
        <w:t>Shymkent</w:t>
      </w:r>
      <w:r w:rsidRPr="00FB6C9C">
        <w:rPr>
          <w:sz w:val="28"/>
          <w:szCs w:val="28"/>
        </w:rPr>
        <w:t xml:space="preserve"> </w:t>
      </w:r>
      <w:r w:rsidRPr="00FB6C9C">
        <w:rPr>
          <w:sz w:val="28"/>
          <w:szCs w:val="28"/>
          <w:lang w:val="en-US"/>
        </w:rPr>
        <w:t>Temir</w:t>
      </w:r>
      <w:r w:rsidRPr="00FB6C9C">
        <w:rPr>
          <w:sz w:val="28"/>
          <w:szCs w:val="28"/>
          <w:lang w:val="kk-KZ"/>
        </w:rPr>
        <w:t xml:space="preserve">», ТОО «РАХАТ-ШЫМКЕНТ»  </w:t>
      </w:r>
      <w:r w:rsidRPr="00FB6C9C">
        <w:rPr>
          <w:color w:val="000000"/>
          <w:sz w:val="26"/>
          <w:szCs w:val="26"/>
        </w:rPr>
        <w:t>ТОО «ASIAGREENTECH»</w:t>
      </w:r>
      <w:r w:rsidRPr="00FB6C9C">
        <w:rPr>
          <w:color w:val="000000"/>
          <w:sz w:val="26"/>
          <w:szCs w:val="26"/>
          <w:lang w:val="kk-KZ"/>
        </w:rPr>
        <w:t>,</w:t>
      </w:r>
      <w:r w:rsidRPr="00FB6C9C">
        <w:rPr>
          <w:color w:val="000000"/>
          <w:sz w:val="26"/>
          <w:szCs w:val="26"/>
        </w:rPr>
        <w:t xml:space="preserve">          ТОО «</w:t>
      </w:r>
      <w:proofErr w:type="spellStart"/>
      <w:r w:rsidRPr="00FB6C9C">
        <w:rPr>
          <w:color w:val="000000"/>
          <w:sz w:val="26"/>
          <w:szCs w:val="26"/>
        </w:rPr>
        <w:t>Феррум</w:t>
      </w:r>
      <w:proofErr w:type="spellEnd"/>
      <w:r w:rsidRPr="00FB6C9C">
        <w:rPr>
          <w:color w:val="000000"/>
          <w:sz w:val="26"/>
          <w:szCs w:val="26"/>
        </w:rPr>
        <w:t xml:space="preserve"> Втор»</w:t>
      </w:r>
      <w:r w:rsidRPr="00FB6C9C">
        <w:rPr>
          <w:color w:val="000000"/>
          <w:sz w:val="26"/>
          <w:szCs w:val="26"/>
          <w:lang w:val="kk-KZ"/>
        </w:rPr>
        <w:t>,</w:t>
      </w:r>
      <w:r w:rsidRPr="00FB6C9C">
        <w:rPr>
          <w:b/>
          <w:bCs/>
          <w:color w:val="000000"/>
          <w:sz w:val="26"/>
          <w:szCs w:val="26"/>
        </w:rPr>
        <w:t xml:space="preserve"> </w:t>
      </w:r>
      <w:r w:rsidRPr="00FB6C9C">
        <w:rPr>
          <w:color w:val="000000"/>
          <w:sz w:val="26"/>
          <w:szCs w:val="26"/>
        </w:rPr>
        <w:t>ТОО «Стандарт Цемент»</w:t>
      </w:r>
      <w:r w:rsidRPr="00FB6C9C">
        <w:rPr>
          <w:b/>
          <w:bCs/>
          <w:color w:val="000000"/>
          <w:sz w:val="26"/>
          <w:szCs w:val="26"/>
          <w:lang w:val="kk-KZ"/>
        </w:rPr>
        <w:t xml:space="preserve">, </w:t>
      </w:r>
      <w:r w:rsidRPr="00FB6C9C">
        <w:rPr>
          <w:color w:val="000000"/>
          <w:sz w:val="26"/>
          <w:szCs w:val="26"/>
        </w:rPr>
        <w:t>ТОО «</w:t>
      </w:r>
      <w:proofErr w:type="spellStart"/>
      <w:r w:rsidRPr="00FB6C9C">
        <w:rPr>
          <w:color w:val="000000"/>
          <w:sz w:val="26"/>
          <w:szCs w:val="26"/>
        </w:rPr>
        <w:t>КазНИИЛХ</w:t>
      </w:r>
      <w:proofErr w:type="spellEnd"/>
      <w:r w:rsidRPr="00FB6C9C">
        <w:rPr>
          <w:color w:val="000000"/>
          <w:sz w:val="26"/>
          <w:szCs w:val="26"/>
        </w:rPr>
        <w:t>»</w:t>
      </w:r>
      <w:r w:rsidRPr="00FB6C9C">
        <w:rPr>
          <w:color w:val="000000"/>
          <w:sz w:val="26"/>
          <w:szCs w:val="26"/>
          <w:lang w:val="kk-KZ"/>
        </w:rPr>
        <w:t>,</w:t>
      </w:r>
      <w:r w:rsidRPr="00FB6C9C">
        <w:rPr>
          <w:color w:val="000000"/>
          <w:sz w:val="26"/>
          <w:szCs w:val="26"/>
        </w:rPr>
        <w:t xml:space="preserve"> ТОО «</w:t>
      </w:r>
      <w:r w:rsidRPr="002C2FB1">
        <w:rPr>
          <w:color w:val="000000"/>
          <w:sz w:val="26"/>
          <w:szCs w:val="26"/>
        </w:rPr>
        <w:t>Бал Декор»</w:t>
      </w:r>
      <w:r>
        <w:rPr>
          <w:color w:val="000000"/>
          <w:sz w:val="26"/>
          <w:szCs w:val="26"/>
          <w:lang w:val="kk-KZ"/>
        </w:rPr>
        <w:t>,</w:t>
      </w:r>
      <w:r w:rsidRPr="002C2FB1">
        <w:rPr>
          <w:color w:val="000000"/>
          <w:sz w:val="26"/>
          <w:szCs w:val="26"/>
        </w:rPr>
        <w:t>ТОО «</w:t>
      </w:r>
      <w:proofErr w:type="spellStart"/>
      <w:r w:rsidRPr="002C2FB1">
        <w:rPr>
          <w:color w:val="000000"/>
          <w:sz w:val="26"/>
          <w:szCs w:val="26"/>
        </w:rPr>
        <w:t>Azala</w:t>
      </w:r>
      <w:proofErr w:type="spellEnd"/>
      <w:r w:rsidRPr="002C2FB1">
        <w:rPr>
          <w:color w:val="000000"/>
          <w:sz w:val="26"/>
          <w:szCs w:val="26"/>
        </w:rPr>
        <w:t xml:space="preserve"> </w:t>
      </w:r>
      <w:proofErr w:type="spellStart"/>
      <w:r w:rsidRPr="002C2FB1">
        <w:rPr>
          <w:color w:val="000000"/>
          <w:sz w:val="26"/>
          <w:szCs w:val="26"/>
        </w:rPr>
        <w:t>сotton</w:t>
      </w:r>
      <w:proofErr w:type="spellEnd"/>
      <w:r w:rsidRPr="002C2FB1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lang w:val="kk-KZ"/>
        </w:rPr>
        <w:t>,</w:t>
      </w:r>
      <w:r w:rsidRPr="002C2FB1">
        <w:rPr>
          <w:color w:val="000000"/>
          <w:sz w:val="26"/>
          <w:szCs w:val="26"/>
        </w:rPr>
        <w:t xml:space="preserve"> ТОО</w:t>
      </w:r>
      <w:r>
        <w:rPr>
          <w:color w:val="000000"/>
          <w:sz w:val="26"/>
          <w:szCs w:val="26"/>
          <w:lang w:val="kk-KZ"/>
        </w:rPr>
        <w:t xml:space="preserve"> </w:t>
      </w:r>
      <w:r w:rsidRPr="002C2FB1">
        <w:rPr>
          <w:color w:val="000000"/>
          <w:sz w:val="26"/>
          <w:szCs w:val="26"/>
        </w:rPr>
        <w:t>«Шымкент-Кашемир»</w:t>
      </w:r>
      <w:r>
        <w:rPr>
          <w:color w:val="000000"/>
          <w:sz w:val="26"/>
          <w:szCs w:val="26"/>
          <w:lang w:val="kk-KZ"/>
        </w:rPr>
        <w:t xml:space="preserve">, </w:t>
      </w:r>
      <w:proofErr w:type="spellStart"/>
      <w:r w:rsidRPr="002C2FB1">
        <w:rPr>
          <w:color w:val="000000"/>
          <w:sz w:val="26"/>
          <w:szCs w:val="26"/>
        </w:rPr>
        <w:t>ТОО«Azala</w:t>
      </w:r>
      <w:proofErr w:type="spellEnd"/>
      <w:r w:rsidRPr="002C2FB1">
        <w:rPr>
          <w:color w:val="000000"/>
          <w:sz w:val="26"/>
          <w:szCs w:val="26"/>
        </w:rPr>
        <w:t xml:space="preserve"> </w:t>
      </w:r>
      <w:proofErr w:type="spellStart"/>
      <w:r w:rsidRPr="002C2FB1">
        <w:rPr>
          <w:color w:val="000000"/>
          <w:sz w:val="26"/>
          <w:szCs w:val="26"/>
        </w:rPr>
        <w:t>теxtilе</w:t>
      </w:r>
      <w:proofErr w:type="spellEnd"/>
      <w:r w:rsidRPr="002C2FB1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lang w:val="kk-KZ"/>
        </w:rPr>
        <w:t>,</w:t>
      </w:r>
      <w:r w:rsidRPr="002C2FB1">
        <w:rPr>
          <w:color w:val="000000"/>
          <w:sz w:val="26"/>
          <w:szCs w:val="26"/>
        </w:rPr>
        <w:t xml:space="preserve">              ТОО</w:t>
      </w:r>
      <w:r>
        <w:rPr>
          <w:color w:val="000000"/>
          <w:sz w:val="26"/>
          <w:szCs w:val="26"/>
        </w:rPr>
        <w:t xml:space="preserve"> </w:t>
      </w:r>
      <w:r w:rsidRPr="002C2FB1">
        <w:rPr>
          <w:color w:val="000000"/>
          <w:sz w:val="26"/>
          <w:szCs w:val="26"/>
        </w:rPr>
        <w:t>«</w:t>
      </w:r>
      <w:proofErr w:type="spellStart"/>
      <w:r w:rsidRPr="002C2FB1">
        <w:rPr>
          <w:color w:val="000000"/>
          <w:sz w:val="26"/>
          <w:szCs w:val="26"/>
        </w:rPr>
        <w:t>Әлем</w:t>
      </w:r>
      <w:proofErr w:type="spellEnd"/>
      <w:r w:rsidRPr="002C2FB1">
        <w:rPr>
          <w:color w:val="000000"/>
          <w:sz w:val="26"/>
          <w:szCs w:val="26"/>
        </w:rPr>
        <w:t xml:space="preserve"> БТ»</w:t>
      </w:r>
      <w:r>
        <w:rPr>
          <w:color w:val="000000"/>
          <w:sz w:val="26"/>
          <w:szCs w:val="26"/>
          <w:lang w:val="kk-KZ"/>
        </w:rPr>
        <w:t>,</w:t>
      </w:r>
      <w:r w:rsidRPr="002C2FB1">
        <w:rPr>
          <w:color w:val="000000"/>
          <w:sz w:val="26"/>
          <w:szCs w:val="26"/>
        </w:rPr>
        <w:t xml:space="preserve"> ТОО «</w:t>
      </w:r>
      <w:proofErr w:type="spellStart"/>
      <w:r w:rsidRPr="002C2FB1">
        <w:rPr>
          <w:color w:val="000000"/>
          <w:sz w:val="26"/>
          <w:szCs w:val="26"/>
        </w:rPr>
        <w:t>Ball</w:t>
      </w:r>
      <w:proofErr w:type="spellEnd"/>
      <w:r w:rsidRPr="002C2FB1">
        <w:rPr>
          <w:color w:val="000000"/>
          <w:sz w:val="26"/>
          <w:szCs w:val="26"/>
        </w:rPr>
        <w:t xml:space="preserve"> </w:t>
      </w:r>
      <w:proofErr w:type="spellStart"/>
      <w:r w:rsidRPr="002C2FB1">
        <w:rPr>
          <w:color w:val="000000"/>
          <w:sz w:val="26"/>
          <w:szCs w:val="26"/>
        </w:rPr>
        <w:t>Textile</w:t>
      </w:r>
      <w:proofErr w:type="spellEnd"/>
      <w:r w:rsidRPr="002C2FB1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  <w:lang w:val="kk-KZ"/>
        </w:rPr>
        <w:t>,</w:t>
      </w:r>
      <w:r w:rsidRPr="002C2FB1">
        <w:rPr>
          <w:color w:val="000000"/>
          <w:sz w:val="26"/>
          <w:szCs w:val="26"/>
        </w:rPr>
        <w:t xml:space="preserve"> </w:t>
      </w:r>
      <w:r w:rsidRPr="008B519A">
        <w:rPr>
          <w:color w:val="000000"/>
          <w:sz w:val="26"/>
          <w:szCs w:val="26"/>
        </w:rPr>
        <w:t>МК "</w:t>
      </w:r>
      <w:proofErr w:type="spellStart"/>
      <w:r w:rsidRPr="008B519A">
        <w:rPr>
          <w:color w:val="000000"/>
          <w:sz w:val="26"/>
          <w:szCs w:val="26"/>
        </w:rPr>
        <w:t>Зердекерамик</w:t>
      </w:r>
      <w:r w:rsidR="00695B8D">
        <w:rPr>
          <w:color w:val="000000"/>
          <w:sz w:val="26"/>
          <w:szCs w:val="26"/>
        </w:rPr>
        <w:t>а</w:t>
      </w:r>
      <w:proofErr w:type="spellEnd"/>
      <w:r w:rsidRPr="008B519A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  <w:lang w:val="kk-KZ"/>
        </w:rPr>
        <w:t>,</w:t>
      </w:r>
      <w:r w:rsidR="00695B8D">
        <w:rPr>
          <w:color w:val="000000"/>
          <w:sz w:val="26"/>
          <w:szCs w:val="26"/>
          <w:lang w:val="kk-KZ"/>
        </w:rPr>
        <w:t xml:space="preserve"> </w:t>
      </w:r>
      <w:r w:rsidRPr="008B519A">
        <w:rPr>
          <w:color w:val="000000"/>
          <w:sz w:val="26"/>
          <w:szCs w:val="26"/>
        </w:rPr>
        <w:t>ТОО «ЕСОCENTRE-CONSULTING»</w:t>
      </w:r>
      <w:r>
        <w:rPr>
          <w:color w:val="000000"/>
          <w:sz w:val="26"/>
          <w:szCs w:val="26"/>
          <w:lang w:val="kk-KZ"/>
        </w:rPr>
        <w:t xml:space="preserve">  </w:t>
      </w:r>
      <w:r w:rsidRPr="00BB3782">
        <w:rPr>
          <w:sz w:val="28"/>
          <w:szCs w:val="28"/>
          <w:lang w:val="kk-KZ"/>
        </w:rPr>
        <w:t>и др.</w:t>
      </w:r>
    </w:p>
    <w:p w14:paraId="101EF909" w14:textId="7A60A563" w:rsidR="00522204" w:rsidRPr="00BB3782" w:rsidRDefault="00522204" w:rsidP="00695B8D">
      <w:pPr>
        <w:shd w:val="clear" w:color="auto" w:fill="FFFFFF"/>
        <w:autoSpaceDE w:val="0"/>
        <w:autoSpaceDN w:val="0"/>
        <w:adjustRightInd w:val="0"/>
        <w:ind w:firstLine="540"/>
        <w:contextualSpacing/>
        <w:jc w:val="both"/>
        <w:rPr>
          <w:noProof/>
          <w:sz w:val="28"/>
          <w:szCs w:val="28"/>
        </w:rPr>
      </w:pPr>
      <w:r w:rsidRPr="00BB3782">
        <w:rPr>
          <w:sz w:val="28"/>
          <w:szCs w:val="28"/>
          <w:lang w:val="kk-KZ"/>
        </w:rPr>
        <w:t xml:space="preserve">По </w:t>
      </w:r>
      <w:r>
        <w:rPr>
          <w:sz w:val="28"/>
          <w:szCs w:val="28"/>
          <w:lang w:val="kk-KZ"/>
        </w:rPr>
        <w:t xml:space="preserve">оброзовательным програмам педагогического направления </w:t>
      </w:r>
      <w:r w:rsidRPr="00BB3782">
        <w:rPr>
          <w:sz w:val="28"/>
          <w:szCs w:val="28"/>
          <w:lang w:val="kk-KZ"/>
        </w:rPr>
        <w:t xml:space="preserve"> на </w:t>
      </w:r>
      <w:r w:rsidRPr="00D9228D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2</w:t>
      </w:r>
      <w:r w:rsidRPr="00D9228D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3</w:t>
      </w:r>
      <w:r w:rsidRPr="00BB3782">
        <w:rPr>
          <w:sz w:val="28"/>
          <w:szCs w:val="28"/>
          <w:lang w:val="kk-KZ"/>
        </w:rPr>
        <w:t xml:space="preserve"> уч.год</w:t>
      </w:r>
      <w:r w:rsidRPr="00BB3782">
        <w:rPr>
          <w:b/>
          <w:sz w:val="28"/>
          <w:szCs w:val="28"/>
          <w:lang w:val="kk-KZ"/>
        </w:rPr>
        <w:t xml:space="preserve"> </w:t>
      </w:r>
      <w:r w:rsidRPr="00BB3782">
        <w:rPr>
          <w:sz w:val="28"/>
          <w:szCs w:val="28"/>
          <w:lang w:val="kk-KZ"/>
        </w:rPr>
        <w:t xml:space="preserve">перезаключены  договора </w:t>
      </w:r>
      <w:r w:rsidRPr="00BB3782">
        <w:rPr>
          <w:sz w:val="28"/>
          <w:szCs w:val="28"/>
        </w:rPr>
        <w:t xml:space="preserve">о </w:t>
      </w:r>
      <w:r w:rsidRPr="00BB3782">
        <w:rPr>
          <w:sz w:val="28"/>
          <w:szCs w:val="28"/>
          <w:lang w:val="kk-KZ"/>
        </w:rPr>
        <w:t xml:space="preserve">проведении профессиональной </w:t>
      </w:r>
      <w:r w:rsidRPr="00BB3782">
        <w:rPr>
          <w:sz w:val="28"/>
          <w:szCs w:val="28"/>
        </w:rPr>
        <w:t>практик</w:t>
      </w:r>
      <w:r w:rsidRPr="00BB3782">
        <w:rPr>
          <w:sz w:val="28"/>
          <w:szCs w:val="28"/>
          <w:lang w:val="kk-KZ"/>
        </w:rPr>
        <w:t>и</w:t>
      </w:r>
      <w:r w:rsidRPr="00BB3782">
        <w:rPr>
          <w:b/>
          <w:sz w:val="28"/>
          <w:szCs w:val="28"/>
        </w:rPr>
        <w:t xml:space="preserve"> </w:t>
      </w:r>
      <w:r w:rsidRPr="00BB3782">
        <w:rPr>
          <w:sz w:val="28"/>
          <w:szCs w:val="28"/>
          <w:lang w:val="kk-KZ"/>
        </w:rPr>
        <w:t>с</w:t>
      </w:r>
      <w:r w:rsidRPr="00BB3782">
        <w:rPr>
          <w:sz w:val="28"/>
          <w:szCs w:val="28"/>
        </w:rPr>
        <w:t xml:space="preserve"> </w:t>
      </w:r>
      <w:r w:rsidRPr="00BB3782">
        <w:rPr>
          <w:sz w:val="28"/>
          <w:szCs w:val="28"/>
          <w:lang w:val="kk-KZ"/>
        </w:rPr>
        <w:t xml:space="preserve">Департаментом образования Туркестанской области, департаментом образования г.Шымкента и </w:t>
      </w:r>
      <w:r w:rsidRPr="00BB3782">
        <w:rPr>
          <w:sz w:val="28"/>
          <w:szCs w:val="28"/>
        </w:rPr>
        <w:t>школ</w:t>
      </w:r>
      <w:r w:rsidRPr="00BB3782">
        <w:rPr>
          <w:sz w:val="28"/>
          <w:szCs w:val="28"/>
          <w:lang w:val="kk-KZ"/>
        </w:rPr>
        <w:t>ами</w:t>
      </w:r>
      <w:r w:rsidRPr="00BB3782">
        <w:rPr>
          <w:sz w:val="28"/>
          <w:szCs w:val="28"/>
        </w:rPr>
        <w:t xml:space="preserve"> разного профиля –</w:t>
      </w:r>
      <w:r w:rsidRPr="00BB3782">
        <w:rPr>
          <w:sz w:val="28"/>
          <w:szCs w:val="28"/>
          <w:lang w:val="kk-KZ"/>
        </w:rPr>
        <w:t xml:space="preserve"> музыкальные школы,</w:t>
      </w:r>
      <w:r w:rsidRPr="00BB3782">
        <w:rPr>
          <w:sz w:val="28"/>
          <w:szCs w:val="28"/>
        </w:rPr>
        <w:t xml:space="preserve"> гимназии, лицеи, школы искусств, спортивные</w:t>
      </w:r>
      <w:r w:rsidRPr="00BB3782">
        <w:rPr>
          <w:sz w:val="28"/>
          <w:szCs w:val="28"/>
          <w:lang w:val="kk-KZ"/>
        </w:rPr>
        <w:t xml:space="preserve"> и </w:t>
      </w:r>
      <w:proofErr w:type="spellStart"/>
      <w:r w:rsidRPr="00BB3782">
        <w:rPr>
          <w:sz w:val="28"/>
          <w:szCs w:val="28"/>
        </w:rPr>
        <w:t>художественн</w:t>
      </w:r>
      <w:proofErr w:type="spellEnd"/>
      <w:r w:rsidRPr="00BB3782">
        <w:rPr>
          <w:sz w:val="28"/>
          <w:szCs w:val="28"/>
          <w:lang w:val="kk-KZ"/>
        </w:rPr>
        <w:t>ые</w:t>
      </w:r>
      <w:r w:rsidRPr="00BB3782">
        <w:rPr>
          <w:sz w:val="28"/>
          <w:szCs w:val="28"/>
        </w:rPr>
        <w:t xml:space="preserve"> школ</w:t>
      </w:r>
      <w:r w:rsidRPr="00BB3782">
        <w:rPr>
          <w:sz w:val="28"/>
          <w:szCs w:val="28"/>
          <w:lang w:val="kk-KZ"/>
        </w:rPr>
        <w:t>ы,</w:t>
      </w:r>
      <w:r w:rsidRPr="00BB3782">
        <w:rPr>
          <w:sz w:val="28"/>
          <w:szCs w:val="28"/>
        </w:rPr>
        <w:t xml:space="preserve"> колледжи</w:t>
      </w:r>
      <w:r w:rsidRPr="00BB3782">
        <w:rPr>
          <w:sz w:val="28"/>
          <w:szCs w:val="28"/>
          <w:lang w:val="kk-KZ"/>
        </w:rPr>
        <w:t>, а также интеллектуальные школы Назарбаева (химико-биологического и физико-математического направления)</w:t>
      </w:r>
      <w:r w:rsidRPr="00BB3782">
        <w:rPr>
          <w:sz w:val="28"/>
          <w:szCs w:val="28"/>
        </w:rPr>
        <w:t>.</w:t>
      </w:r>
    </w:p>
    <w:p w14:paraId="0F449395" w14:textId="3A28552A" w:rsidR="00522204" w:rsidRPr="00BB3782" w:rsidRDefault="00522204" w:rsidP="00695B8D">
      <w:pPr>
        <w:ind w:firstLine="540"/>
        <w:contextualSpacing/>
        <w:jc w:val="both"/>
        <w:rPr>
          <w:color w:val="FF0000"/>
          <w:sz w:val="28"/>
          <w:szCs w:val="28"/>
        </w:rPr>
      </w:pPr>
      <w:r w:rsidRPr="00BB3782">
        <w:rPr>
          <w:sz w:val="28"/>
          <w:szCs w:val="28"/>
          <w:lang w:val="kk-KZ"/>
        </w:rPr>
        <w:t>П</w:t>
      </w:r>
      <w:r w:rsidRPr="00BB378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образовательным программа </w:t>
      </w:r>
      <w:r w:rsidRPr="00BB3782">
        <w:rPr>
          <w:sz w:val="28"/>
          <w:szCs w:val="28"/>
        </w:rPr>
        <w:t>гуманитарно-экономическ</w:t>
      </w:r>
      <w:r>
        <w:rPr>
          <w:sz w:val="28"/>
          <w:szCs w:val="28"/>
        </w:rPr>
        <w:t>ого направления</w:t>
      </w:r>
      <w:r w:rsidRPr="00BB3782">
        <w:rPr>
          <w:sz w:val="28"/>
          <w:szCs w:val="28"/>
          <w:lang w:val="kk-KZ"/>
        </w:rPr>
        <w:t xml:space="preserve"> на </w:t>
      </w:r>
      <w:r w:rsidRPr="00D9228D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2</w:t>
      </w:r>
      <w:r w:rsidRPr="00D9228D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3</w:t>
      </w:r>
      <w:r w:rsidRPr="00BB3782">
        <w:rPr>
          <w:sz w:val="28"/>
          <w:szCs w:val="28"/>
          <w:lang w:val="kk-KZ"/>
        </w:rPr>
        <w:t xml:space="preserve"> учебный год продлены договора с Управлением экономики и бюджетного планирования г. Шымкента</w:t>
      </w:r>
      <w:r w:rsidRPr="00BB3782">
        <w:rPr>
          <w:sz w:val="28"/>
          <w:szCs w:val="28"/>
        </w:rPr>
        <w:t xml:space="preserve">,  </w:t>
      </w:r>
      <w:r w:rsidRPr="00BB3782">
        <w:rPr>
          <w:sz w:val="28"/>
          <w:szCs w:val="28"/>
          <w:lang w:val="kk-KZ"/>
        </w:rPr>
        <w:t>Канцелярией Туркестанского областного суда,</w:t>
      </w:r>
      <w:r w:rsidRPr="00BB3782">
        <w:rPr>
          <w:sz w:val="28"/>
          <w:szCs w:val="28"/>
        </w:rPr>
        <w:t xml:space="preserve"> </w:t>
      </w:r>
      <w:r w:rsidRPr="00BB3782">
        <w:rPr>
          <w:sz w:val="28"/>
          <w:szCs w:val="28"/>
          <w:lang w:val="kk-KZ"/>
        </w:rPr>
        <w:t xml:space="preserve"> Прокуратурой  г. Шымкента и Туркестанской области, Центром обслуживания населения, П</w:t>
      </w:r>
      <w:proofErr w:type="spellStart"/>
      <w:r w:rsidRPr="00BB3782">
        <w:rPr>
          <w:sz w:val="28"/>
          <w:szCs w:val="28"/>
        </w:rPr>
        <w:t>равоохранительны</w:t>
      </w:r>
      <w:proofErr w:type="spellEnd"/>
      <w:r w:rsidRPr="00BB3782">
        <w:rPr>
          <w:sz w:val="28"/>
          <w:szCs w:val="28"/>
          <w:lang w:val="kk-KZ"/>
        </w:rPr>
        <w:t>ми</w:t>
      </w:r>
      <w:r w:rsidRPr="00BB3782">
        <w:rPr>
          <w:sz w:val="28"/>
          <w:szCs w:val="28"/>
        </w:rPr>
        <w:t xml:space="preserve"> орган</w:t>
      </w:r>
      <w:r w:rsidRPr="00BB3782">
        <w:rPr>
          <w:sz w:val="28"/>
          <w:szCs w:val="28"/>
          <w:lang w:val="kk-KZ"/>
        </w:rPr>
        <w:t>ами</w:t>
      </w:r>
      <w:r w:rsidRPr="00BB3782">
        <w:rPr>
          <w:sz w:val="28"/>
          <w:szCs w:val="28"/>
        </w:rPr>
        <w:t xml:space="preserve">, </w:t>
      </w:r>
      <w:r w:rsidRPr="00BB3782">
        <w:rPr>
          <w:sz w:val="28"/>
          <w:szCs w:val="28"/>
          <w:lang w:val="kk-KZ"/>
        </w:rPr>
        <w:t>У</w:t>
      </w:r>
      <w:proofErr w:type="spellStart"/>
      <w:r w:rsidRPr="00BB3782">
        <w:rPr>
          <w:sz w:val="28"/>
          <w:szCs w:val="28"/>
        </w:rPr>
        <w:t>чреждения</w:t>
      </w:r>
      <w:proofErr w:type="spellEnd"/>
      <w:r w:rsidRPr="00BB3782">
        <w:rPr>
          <w:sz w:val="28"/>
          <w:szCs w:val="28"/>
          <w:lang w:val="kk-KZ"/>
        </w:rPr>
        <w:t xml:space="preserve">ми </w:t>
      </w:r>
      <w:r w:rsidRPr="00BB3782">
        <w:rPr>
          <w:sz w:val="28"/>
          <w:szCs w:val="28"/>
        </w:rPr>
        <w:t xml:space="preserve"> культуры, </w:t>
      </w:r>
      <w:r w:rsidRPr="00BB3782">
        <w:rPr>
          <w:sz w:val="28"/>
          <w:szCs w:val="28"/>
          <w:lang w:val="kk-KZ"/>
        </w:rPr>
        <w:t>Управлением криминалистики ДВД Туркестанской оласти, Департамент Юстиций г. Шымкента и Туркестанской области, ДВД г. Шымкента и Туркестанской области, Агенством по делам Госслужбы РК, Ассоциацией юристов и коллегии адвокатов г. Шымкента и Туркестанской области, Палата судебных исполнителей г. Шымкента, а также филиалами банков РК.</w:t>
      </w:r>
    </w:p>
    <w:p w14:paraId="6C0897CE" w14:textId="4D9ABC94" w:rsidR="00B92EE8" w:rsidRDefault="00522204" w:rsidP="00695B8D">
      <w:pPr>
        <w:ind w:firstLine="540"/>
        <w:contextualSpacing/>
        <w:jc w:val="both"/>
      </w:pPr>
      <w:r w:rsidRPr="00BB3782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>направлению</w:t>
      </w:r>
      <w:r w:rsidRPr="00BB3782">
        <w:rPr>
          <w:rFonts w:eastAsia="Calibri"/>
          <w:sz w:val="28"/>
          <w:szCs w:val="28"/>
        </w:rPr>
        <w:t xml:space="preserve"> искусства заключены договор</w:t>
      </w:r>
      <w:r w:rsidRPr="00BB3782">
        <w:rPr>
          <w:rFonts w:eastAsia="Calibri"/>
          <w:sz w:val="28"/>
          <w:szCs w:val="28"/>
          <w:lang w:val="kk-KZ"/>
        </w:rPr>
        <w:t>а</w:t>
      </w:r>
      <w:r w:rsidRPr="00BB3782">
        <w:rPr>
          <w:rFonts w:eastAsia="Calibri"/>
          <w:sz w:val="28"/>
          <w:szCs w:val="28"/>
        </w:rPr>
        <w:t xml:space="preserve"> со следующими организациями:</w:t>
      </w:r>
      <w:r w:rsidRPr="00BB3782">
        <w:rPr>
          <w:rFonts w:eastAsia="Calibri"/>
          <w:b/>
          <w:sz w:val="28"/>
          <w:szCs w:val="28"/>
        </w:rPr>
        <w:t xml:space="preserve"> </w:t>
      </w:r>
      <w:r w:rsidRPr="00BB3782">
        <w:rPr>
          <w:rFonts w:eastAsia="Calibri"/>
          <w:sz w:val="28"/>
          <w:szCs w:val="28"/>
        </w:rPr>
        <w:t xml:space="preserve">Областной краеведческий музей, Городской центр детства и юношества </w:t>
      </w:r>
      <w:proofErr w:type="spellStart"/>
      <w:r w:rsidRPr="00BB3782">
        <w:rPr>
          <w:rFonts w:eastAsia="Calibri"/>
          <w:sz w:val="28"/>
          <w:szCs w:val="28"/>
        </w:rPr>
        <w:t>г.Шымкент</w:t>
      </w:r>
      <w:proofErr w:type="spellEnd"/>
      <w:r w:rsidRPr="00BB3782">
        <w:rPr>
          <w:rFonts w:eastAsia="Calibri"/>
          <w:sz w:val="28"/>
          <w:szCs w:val="28"/>
        </w:rPr>
        <w:t>, Областной центр культуры и народного творчества, Общественный фонд «</w:t>
      </w:r>
      <w:proofErr w:type="spellStart"/>
      <w:r w:rsidRPr="00BB3782">
        <w:rPr>
          <w:rFonts w:eastAsia="Calibri"/>
          <w:sz w:val="28"/>
          <w:szCs w:val="28"/>
        </w:rPr>
        <w:t>Оркен</w:t>
      </w:r>
      <w:proofErr w:type="spellEnd"/>
      <w:r w:rsidRPr="00BB3782">
        <w:rPr>
          <w:rFonts w:eastAsia="Calibri"/>
          <w:sz w:val="28"/>
          <w:szCs w:val="28"/>
        </w:rPr>
        <w:t>», Областные библиотеки, ГКХП Школа искусств,</w:t>
      </w:r>
      <w:r w:rsidRPr="00BB3782">
        <w:t xml:space="preserve"> </w:t>
      </w:r>
      <w:proofErr w:type="spellStart"/>
      <w:r w:rsidRPr="00BB3782">
        <w:rPr>
          <w:rFonts w:eastAsia="Calibri"/>
          <w:sz w:val="28"/>
          <w:szCs w:val="28"/>
        </w:rPr>
        <w:t>Шымкентский</w:t>
      </w:r>
      <w:proofErr w:type="spellEnd"/>
      <w:r w:rsidRPr="00BB3782">
        <w:rPr>
          <w:rFonts w:eastAsia="Calibri"/>
          <w:sz w:val="28"/>
          <w:szCs w:val="28"/>
        </w:rPr>
        <w:t xml:space="preserve"> цирк «</w:t>
      </w:r>
      <w:proofErr w:type="spellStart"/>
      <w:r w:rsidRPr="00BB3782">
        <w:rPr>
          <w:rFonts w:eastAsia="Calibri"/>
          <w:sz w:val="28"/>
          <w:szCs w:val="28"/>
        </w:rPr>
        <w:t>Тикетон</w:t>
      </w:r>
      <w:proofErr w:type="spellEnd"/>
      <w:r w:rsidRPr="00BB3782">
        <w:rPr>
          <w:rFonts w:eastAsia="Calibri"/>
          <w:sz w:val="28"/>
          <w:szCs w:val="28"/>
        </w:rPr>
        <w:t xml:space="preserve">», Областная филармония </w:t>
      </w:r>
      <w:r w:rsidRPr="00BB3782">
        <w:rPr>
          <w:rFonts w:eastAsia="Calibri"/>
          <w:sz w:val="28"/>
          <w:szCs w:val="28"/>
          <w:lang w:val="kk-KZ"/>
        </w:rPr>
        <w:t xml:space="preserve">                    </w:t>
      </w:r>
      <w:r w:rsidRPr="00BB3782">
        <w:rPr>
          <w:rFonts w:eastAsia="Calibri"/>
          <w:sz w:val="28"/>
          <w:szCs w:val="28"/>
        </w:rPr>
        <w:t xml:space="preserve">им. Ш. </w:t>
      </w:r>
      <w:proofErr w:type="spellStart"/>
      <w:r w:rsidRPr="00BB3782">
        <w:rPr>
          <w:rFonts w:eastAsia="Calibri"/>
          <w:sz w:val="28"/>
          <w:szCs w:val="28"/>
        </w:rPr>
        <w:t>Калдаякова</w:t>
      </w:r>
      <w:proofErr w:type="spellEnd"/>
      <w:r w:rsidRPr="00BB3782">
        <w:rPr>
          <w:rFonts w:eastAsia="Calibri"/>
          <w:sz w:val="28"/>
          <w:szCs w:val="28"/>
        </w:rPr>
        <w:t xml:space="preserve">, Областной драматический театр им. </w:t>
      </w:r>
      <w:proofErr w:type="spellStart"/>
      <w:r w:rsidRPr="00BB3782">
        <w:rPr>
          <w:rFonts w:eastAsia="Calibri"/>
          <w:sz w:val="28"/>
          <w:szCs w:val="28"/>
        </w:rPr>
        <w:t>Ж.Шанина</w:t>
      </w:r>
      <w:proofErr w:type="spellEnd"/>
      <w:r>
        <w:rPr>
          <w:rFonts w:eastAsia="Calibri"/>
          <w:sz w:val="28"/>
          <w:szCs w:val="28"/>
        </w:rPr>
        <w:t xml:space="preserve"> и др.</w:t>
      </w:r>
    </w:p>
    <w:sectPr w:rsidR="00B9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49"/>
    <w:rsid w:val="00522204"/>
    <w:rsid w:val="00695B8D"/>
    <w:rsid w:val="008C34A6"/>
    <w:rsid w:val="00B44B49"/>
    <w:rsid w:val="00B92EE8"/>
    <w:rsid w:val="00F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E0D0"/>
  <w15:chartTrackingRefBased/>
  <w15:docId w15:val="{D3FFE117-22EF-48CD-B992-55B3ED51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2023-03-30T09:38:00Z</dcterms:created>
  <dcterms:modified xsi:type="dcterms:W3CDTF">2023-03-30T09:55:00Z</dcterms:modified>
</cp:coreProperties>
</file>